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e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Hans"/>
        </w:rPr>
        <w:t>润润</w:t>
      </w:r>
      <w:r>
        <w:rPr>
          <w:rFonts w:hint="default" w:ascii="宋体" w:hAnsi="宋体" w:eastAsia="黑体" w:cs="宋体"/>
          <w:sz w:val="32"/>
          <w:szCs w:val="32"/>
          <w:u w:val="single"/>
          <w:lang w:eastAsia="zh-Hans"/>
        </w:rPr>
        <w:t>3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1</w:t>
      </w:r>
      <w:r>
        <w:rPr>
          <w:rFonts w:hint="default" w:ascii="宋体" w:hAnsi="宋体" w:cs="宋体"/>
          <w:sz w:val="32"/>
          <w:szCs w:val="32"/>
          <w:u w:val="single"/>
          <w:lang w:eastAsia="zh-CN"/>
        </w:rPr>
        <w:t>9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</w:t>
      </w:r>
      <w:r>
        <w:rPr>
          <w:rFonts w:hint="default" w:ascii="宋体" w:hAnsi="宋体" w:cs="宋体"/>
          <w:sz w:val="24"/>
          <w:szCs w:val="24"/>
        </w:rPr>
        <w:t xml:space="preserve">             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default" w:ascii="宋体" w:hAnsi="宋体" w:cs="宋体"/>
          <w:b/>
          <w:bCs/>
          <w:sz w:val="24"/>
          <w:szCs w:val="24"/>
          <w:u w:val="single"/>
        </w:rPr>
        <w:t>2023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default" w:ascii="黑体" w:eastAsia="黑体" w:cs="黑体"/>
          <w:b/>
          <w:bCs/>
          <w:sz w:val="24"/>
          <w:szCs w:val="24"/>
          <w:u w:val="single"/>
        </w:rPr>
        <w:t>6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default" w:ascii="黑体" w:eastAsia="黑体" w:cs="黑体"/>
          <w:sz w:val="24"/>
          <w:szCs w:val="24"/>
          <w:u w:val="single"/>
        </w:rPr>
        <w:t>12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default" w:ascii="黑体" w:eastAsia="黑体" w:cs="黑体"/>
          <w:b/>
          <w:bCs/>
          <w:sz w:val="24"/>
          <w:szCs w:val="24"/>
          <w:u w:val="single"/>
        </w:rPr>
        <w:t>6</w:t>
      </w:r>
      <w:r>
        <w:rPr>
          <w:rFonts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宋体" w:hAnsi="宋体" w:eastAsia="黑体" w:cs="宋体"/>
          <w:b/>
          <w:sz w:val="24"/>
          <w:szCs w:val="24"/>
          <w:u w:val="single"/>
        </w:rPr>
        <w:t xml:space="preserve"> </w:t>
      </w:r>
      <w:r>
        <w:rPr>
          <w:rFonts w:hint="default" w:ascii="宋体" w:hAnsi="宋体" w:eastAsia="黑体" w:cs="宋体"/>
          <w:b/>
          <w:sz w:val="24"/>
          <w:szCs w:val="24"/>
          <w:u w:val="single"/>
        </w:rPr>
        <w:t>1</w:t>
      </w:r>
      <w:r>
        <w:rPr>
          <w:rFonts w:hint="default" w:ascii="宋体" w:hAnsi="宋体" w:eastAsia="黑体" w:cs="宋体"/>
          <w:b/>
          <w:sz w:val="24"/>
          <w:szCs w:val="24"/>
          <w:u w:val="single"/>
        </w:rPr>
        <w:t>8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1435"/>
        <w:gridCol w:w="1674"/>
        <w:gridCol w:w="1767"/>
        <w:gridCol w:w="1605"/>
        <w:gridCol w:w="19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572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both"/>
              <w:rPr>
                <w:rFonts w:ascii="黑体" w:eastAsia="黑体"/>
                <w:b/>
                <w:bCs/>
                <w:spacing w:val="-12"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pacing w:val="-12"/>
                <w:sz w:val="28"/>
                <w:szCs w:val="28"/>
              </w:rPr>
              <w:t>本周主题名称</w:t>
            </w:r>
          </w:p>
          <w:p>
            <w:pPr>
              <w:spacing w:line="288" w:lineRule="auto"/>
              <w:ind w:firstLine="256" w:firstLineChars="100"/>
              <w:jc w:val="both"/>
              <w:rPr>
                <w:rFonts w:hint="default" w:ascii="黑体" w:eastAsia="黑体"/>
                <w:bCs/>
                <w:spacing w:val="-12"/>
                <w:sz w:val="28"/>
                <w:szCs w:val="28"/>
                <w:lang w:val="en-US" w:eastAsia="zh-Hans"/>
              </w:rPr>
            </w:pPr>
            <w:r>
              <w:rPr>
                <w:rFonts w:hint="eastAsia" w:ascii="黑体" w:eastAsia="黑体"/>
                <w:bCs/>
                <w:spacing w:val="-12"/>
                <w:sz w:val="28"/>
                <w:szCs w:val="28"/>
                <w:lang w:val="en-US" w:eastAsia="zh-Hans"/>
              </w:rPr>
              <w:t>夏天真快乐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Hans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Hans"/>
              </w:rPr>
              <w:t>感受乐曲的强弱、快慢。尝试用两种不同的力度、速度来表现洗手帕的动作。</w:t>
            </w:r>
            <w:r>
              <w:rPr>
                <w:rFonts w:hint="default" w:ascii="宋体" w:hAnsi="宋体" w:cs="宋体"/>
                <w:color w:val="000000"/>
                <w:kern w:val="0"/>
                <w:sz w:val="24"/>
                <w:szCs w:val="24"/>
                <w:lang w:eastAsia="zh-Hans"/>
              </w:rPr>
              <w:t>2.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Hans"/>
              </w:rPr>
              <w:t>体验生活、劳动的快乐，知道自己能做的事情自己做。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Hans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24"/>
                <w:szCs w:val="24"/>
                <w:lang w:eastAsia="zh-Hans"/>
              </w:rPr>
              <w:t>3.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Hans"/>
              </w:rPr>
              <w:t>能围绕冷饮这一话题谈话，学习用连贯的语句表达自己的意思。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Hans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24"/>
                <w:szCs w:val="24"/>
                <w:lang w:eastAsia="zh-Hans"/>
              </w:rPr>
              <w:t>4.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Hans"/>
              </w:rPr>
              <w:t>能在迷宫图上找出起点、终点的位置，尝试走简单的迷宫。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default" w:ascii="宋体" w:hAnsi="宋体" w:cs="宋体"/>
                <w:color w:val="000000"/>
                <w:kern w:val="0"/>
                <w:sz w:val="24"/>
                <w:szCs w:val="24"/>
                <w:lang w:val="en-US" w:eastAsia="zh-Hans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24"/>
                <w:szCs w:val="24"/>
                <w:lang w:eastAsia="zh-Hans"/>
              </w:rPr>
              <w:t>5.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Hans"/>
              </w:rPr>
              <w:t>提高手</w:t>
            </w:r>
            <w:bookmarkStart w:id="0" w:name="_GoBack"/>
            <w:bookmarkEnd w:id="0"/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Hans"/>
              </w:rPr>
              <w:t>眼协调的能力。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45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vAlign w:val="center"/>
          </w:tcPr>
          <w:p>
            <w:pPr>
              <w:spacing w:line="288" w:lineRule="auto"/>
              <w:ind w:firstLine="706" w:firstLineChars="294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星期</w:t>
            </w:r>
          </w:p>
          <w:p>
            <w:pPr>
              <w:spacing w:line="288" w:lineRule="auto"/>
              <w:ind w:firstLine="120" w:firstLineChars="50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内容</w:t>
            </w: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一</w:t>
            </w:r>
          </w:p>
        </w:tc>
        <w:tc>
          <w:tcPr>
            <w:tcW w:w="1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二</w:t>
            </w:r>
          </w:p>
        </w:tc>
        <w:tc>
          <w:tcPr>
            <w:tcW w:w="1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三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ind w:left="-59" w:leftChars="-28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四</w:t>
            </w:r>
          </w:p>
        </w:tc>
        <w:tc>
          <w:tcPr>
            <w:tcW w:w="1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41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ind w:firstLine="118" w:firstLineChars="49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晴天：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勇士大冒险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校园小舞台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小动物吃果果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小小建筑师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、趣味跳跳跳、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迷宫历险记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趣味沙水乐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我是小画家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空中飞人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灌篮高手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快乐民游（一）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水草丛林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滑梯欢乐多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绳采飞扬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无敌小骑手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快乐民游（二）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趣味野餐</w:t>
            </w:r>
          </w:p>
          <w:p>
            <w:pPr>
              <w:spacing w:line="288" w:lineRule="auto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阴雨天：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室内、走廊自主游戏：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eastAsia="zh-CN"/>
              </w:rPr>
              <w:t>跳圈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、抢椅子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eastAsia="zh-Hans"/>
              </w:rPr>
              <w:t>、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Hans"/>
              </w:rPr>
              <w:t>沙包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83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ind w:firstLine="118" w:firstLineChars="49"/>
              <w:jc w:val="center"/>
              <w:rPr>
                <w:rFonts w:asci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hint="default" w:asciiTheme="majorEastAsia" w:hAnsiTheme="majorEastAsia" w:eastAsiaTheme="majorEastAsia"/>
                <w:b/>
                <w:sz w:val="24"/>
                <w:lang w:val="en-US" w:eastAsia="zh-Hans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本周关注要点</w:t>
            </w:r>
            <w:r>
              <w:rPr>
                <w:rFonts w:hint="eastAsia" w:asciiTheme="majorEastAsia" w:hAnsiTheme="majorEastAsia" w:eastAsiaTheme="majorEastAsia"/>
                <w:b/>
                <w:sz w:val="24"/>
                <w:lang w:val="en-US" w:eastAsia="zh-CN"/>
              </w:rPr>
              <w:t>: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val="en-US" w:eastAsia="zh-Hans"/>
              </w:rPr>
              <w:t>活动中能够勇敢挑战空中飞人。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4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jc w:val="both"/>
              <w:textAlignment w:val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Hans"/>
              </w:rPr>
              <w:t>律动</w:t>
            </w:r>
            <w:r>
              <w:rPr>
                <w:rFonts w:hint="eastAsia" w:ascii="宋体" w:hAnsi="宋体" w:cs="宋体"/>
                <w:sz w:val="24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ind w:firstLine="240" w:firstLineChars="100"/>
              <w:jc w:val="both"/>
              <w:textAlignment w:val="auto"/>
              <w:rPr>
                <w:rFonts w:hint="eastAsia" w:eastAsia="宋体"/>
                <w:sz w:val="24"/>
                <w:szCs w:val="24"/>
                <w:lang w:val="en-US" w:eastAsia="zh-Hans"/>
              </w:rPr>
            </w:pPr>
            <w:r>
              <w:rPr>
                <w:rFonts w:hint="eastAsia" w:ascii="宋体" w:hAnsi="宋体" w:cs="宋体"/>
                <w:sz w:val="24"/>
                <w:lang w:val="en-US" w:eastAsia="zh-Hans"/>
              </w:rPr>
              <w:t>洗手帕</w:t>
            </w:r>
          </w:p>
        </w:tc>
        <w:tc>
          <w:tcPr>
            <w:tcW w:w="1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Hans"/>
              </w:rPr>
              <w:t>综合</w:t>
            </w:r>
            <w:r>
              <w:rPr>
                <w:rFonts w:hint="eastAsia" w:ascii="宋体" w:hAnsi="宋体" w:cs="宋体"/>
                <w:sz w:val="24"/>
              </w:rPr>
              <w:t>：</w:t>
            </w:r>
          </w:p>
          <w:p>
            <w:pPr>
              <w:spacing w:line="288" w:lineRule="auto"/>
              <w:ind w:firstLine="240" w:firstLineChars="100"/>
              <w:rPr>
                <w:rFonts w:hint="default" w:ascii="宋体" w:hAnsi="宋体" w:eastAsia="宋体" w:cs="宋体"/>
                <w:kern w:val="2"/>
                <w:sz w:val="24"/>
                <w:szCs w:val="22"/>
                <w:lang w:val="en-US" w:eastAsia="zh-Hans" w:bidi="ar-SA"/>
              </w:rPr>
            </w:pPr>
            <w:r>
              <w:rPr>
                <w:rFonts w:hint="eastAsia" w:ascii="宋体" w:hAnsi="宋体" w:cs="宋体"/>
                <w:sz w:val="24"/>
                <w:lang w:val="en-US" w:eastAsia="zh-Hans"/>
              </w:rPr>
              <w:t>夏天的冷饮</w:t>
            </w:r>
          </w:p>
        </w:tc>
        <w:tc>
          <w:tcPr>
            <w:tcW w:w="1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2"/>
                <w:lang w:val="en-US" w:eastAsia="zh-Hans" w:bidi="ar-SA"/>
              </w:rPr>
            </w:pPr>
            <w:r>
              <w:rPr>
                <w:rFonts w:hint="eastAsia" w:ascii="宋体" w:hAnsi="宋体" w:cs="宋体"/>
                <w:sz w:val="24"/>
                <w:lang w:val="en-US" w:eastAsia="zh-Hans"/>
              </w:rPr>
              <w:t>爱玩日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eastAsia"/>
                <w:sz w:val="24"/>
                <w:szCs w:val="24"/>
                <w:lang w:val="en-US" w:eastAsia="zh-Hans"/>
              </w:rPr>
            </w:pPr>
            <w:r>
              <w:rPr>
                <w:rFonts w:hint="eastAsia"/>
                <w:sz w:val="24"/>
                <w:szCs w:val="24"/>
                <w:lang w:val="en-US" w:eastAsia="zh-Hans"/>
              </w:rPr>
              <w:t>数学：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Hans"/>
              </w:rPr>
            </w:pPr>
            <w:r>
              <w:rPr>
                <w:rFonts w:hint="eastAsia"/>
                <w:sz w:val="24"/>
                <w:szCs w:val="24"/>
                <w:lang w:val="en-US" w:eastAsia="zh-Hans"/>
              </w:rPr>
              <w:t>走迷宫</w:t>
            </w:r>
          </w:p>
        </w:tc>
        <w:tc>
          <w:tcPr>
            <w:tcW w:w="1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cs="宋体"/>
                <w:kern w:val="2"/>
                <w:sz w:val="24"/>
                <w:szCs w:val="22"/>
                <w:lang w:val="en-US" w:eastAsia="zh-Hans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2"/>
                <w:lang w:val="en-US" w:eastAsia="zh-Hans" w:bidi="ar-SA"/>
              </w:rPr>
              <w:t>健康：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eastAsia="宋体"/>
                <w:sz w:val="24"/>
                <w:szCs w:val="24"/>
                <w:lang w:val="en-US" w:eastAsia="zh-Hans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2"/>
                <w:lang w:val="en-US" w:eastAsia="zh-Hans" w:bidi="ar-SA"/>
              </w:rPr>
              <w:t>干净食物人人爱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970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区域游戏</w:t>
            </w: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cs="宋体"/>
                <w:color w:val="000000"/>
                <w:kern w:val="0"/>
                <w:sz w:val="24"/>
                <w:szCs w:val="24"/>
                <w:lang w:val="en-US" w:eastAsia="zh-Hans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班级区域活动：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益智区：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Hans"/>
              </w:rPr>
              <w:t>运动小人、物品匹配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cs="宋体"/>
                <w:color w:val="000000"/>
                <w:kern w:val="0"/>
                <w:sz w:val="24"/>
                <w:szCs w:val="24"/>
                <w:lang w:val="en-US" w:eastAsia="zh-Hans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美工区：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Hans"/>
              </w:rPr>
              <w:t>粘土夏日的冷饮、我的自画像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生活区：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Hans"/>
              </w:rPr>
              <w:t>厨房游戏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、串项链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Hans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建构区：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Hans"/>
              </w:rPr>
              <w:t>汽车城、高楼</w:t>
            </w:r>
          </w:p>
          <w:p>
            <w:pPr>
              <w:rPr>
                <w:rFonts w:hint="eastAsia" w:eastAsia="宋体" w:asciiTheme="majorEastAsia" w:hAnsiTheme="majorEastAsia"/>
                <w:b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阅读区：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Hans"/>
              </w:rPr>
              <w:t>听得见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、我们的身体</w:t>
            </w:r>
          </w:p>
          <w:p>
            <w:pPr>
              <w:spacing w:line="288" w:lineRule="auto"/>
              <w:rPr>
                <w:rFonts w:hint="eastAsia" w:asciiTheme="majorEastAsia" w:hAnsiTheme="majorEastAsia" w:eastAsiaTheme="majorEastAsia"/>
                <w:b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专用室活动：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val="en-US" w:eastAsia="zh-Hans"/>
              </w:rPr>
              <w:t>虫虫图书馆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val="en-US" w:eastAsia="zh-Hans"/>
              </w:rPr>
              <w:t>（本周三）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10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default" w:asciiTheme="majorEastAsia" w:hAnsiTheme="majorEastAsia" w:eastAsiaTheme="majorEastAsia"/>
                <w:b/>
                <w:sz w:val="24"/>
                <w:lang w:val="en-US" w:eastAsia="zh-Hans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本周关注要点：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val="en-US" w:eastAsia="zh-Hans"/>
              </w:rPr>
              <w:t>能在美工区用自己喜爱的方式表现夏天。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0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143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/>
                <w:sz w:val="24"/>
                <w:szCs w:val="24"/>
                <w:lang w:val="en-US" w:eastAsia="zh-Hans"/>
              </w:rPr>
            </w:pPr>
            <w:r>
              <w:rPr>
                <w:rFonts w:hint="eastAsia" w:ascii="宋体"/>
                <w:sz w:val="24"/>
                <w:szCs w:val="24"/>
                <w:lang w:val="en-US" w:eastAsia="zh-Hans"/>
              </w:rPr>
              <w:t>律动：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both"/>
              <w:textAlignment w:val="auto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Hans"/>
              </w:rPr>
              <w:t>我爱洗澡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/>
                <w:sz w:val="24"/>
                <w:szCs w:val="24"/>
                <w:lang w:val="en-US" w:eastAsia="zh-Hans"/>
              </w:rPr>
              <w:t>体游：套圈</w:t>
            </w:r>
          </w:p>
        </w:tc>
        <w:tc>
          <w:tcPr>
            <w:tcW w:w="167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体游：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Hans" w:bidi="ar-SA"/>
              </w:rPr>
              <w:t>魔力圈圈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2"/>
                <w:lang w:val="en-US" w:eastAsia="zh-Hans" w:bidi="ar-SA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民游：</w:t>
            </w:r>
            <w:r>
              <w:rPr>
                <w:rFonts w:hint="eastAsia" w:ascii="宋体"/>
                <w:sz w:val="24"/>
                <w:szCs w:val="24"/>
                <w:lang w:val="en-US" w:eastAsia="zh-Hans"/>
              </w:rPr>
              <w:t>拉大锯</w:t>
            </w:r>
          </w:p>
        </w:tc>
        <w:tc>
          <w:tcPr>
            <w:tcW w:w="17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both"/>
              <w:rPr>
                <w:rFonts w:hint="eastAsia" w:ascii="宋体" w:eastAsia="宋体" w:cs="Times New Roman"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宋体" w:hAnsi="宋体" w:cs="宋体"/>
                <w:sz w:val="24"/>
                <w:lang w:val="en-US" w:eastAsia="zh-Hans"/>
              </w:rPr>
              <w:t>民游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：</w:t>
            </w:r>
            <w:r>
              <w:rPr>
                <w:rFonts w:hint="eastAsia" w:ascii="宋体" w:hAnsi="宋体" w:cs="宋体"/>
                <w:sz w:val="24"/>
                <w:lang w:val="en-US" w:eastAsia="zh-Hans"/>
              </w:rPr>
              <w:t>揪尾巴</w:t>
            </w:r>
          </w:p>
          <w:p>
            <w:pPr>
              <w:spacing w:line="288" w:lineRule="auto"/>
              <w:jc w:val="both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>手指游戏：</w:t>
            </w:r>
          </w:p>
          <w:p>
            <w:pPr>
              <w:spacing w:line="288" w:lineRule="auto"/>
              <w:jc w:val="center"/>
              <w:rPr>
                <w:rFonts w:hint="eastAsia" w:ascii="宋体" w:cs="Times New Roman"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>吹泡泡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/>
                <w:sz w:val="24"/>
                <w:szCs w:val="24"/>
                <w:lang w:val="en-US" w:eastAsia="zh-Hans"/>
              </w:rPr>
            </w:pPr>
            <w:r>
              <w:rPr>
                <w:rFonts w:hint="eastAsia" w:ascii="宋体"/>
                <w:sz w:val="24"/>
                <w:szCs w:val="24"/>
                <w:lang w:val="en-US" w:eastAsia="zh-Hans"/>
              </w:rPr>
              <w:t>手指游戏：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both"/>
              <w:textAlignment w:val="auto"/>
              <w:rPr>
                <w:rFonts w:hint="default" w:ascii="宋体"/>
                <w:sz w:val="24"/>
                <w:szCs w:val="24"/>
                <w:lang w:val="en-US" w:eastAsia="zh-Hans"/>
              </w:rPr>
            </w:pPr>
            <w:r>
              <w:rPr>
                <w:rFonts w:hint="eastAsia" w:ascii="宋体"/>
                <w:sz w:val="24"/>
                <w:szCs w:val="24"/>
                <w:lang w:val="en-US" w:eastAsia="zh-Hans"/>
              </w:rPr>
              <w:t>鳄鱼来了</w:t>
            </w:r>
          </w:p>
          <w:p>
            <w:pPr>
              <w:spacing w:line="288" w:lineRule="auto"/>
              <w:jc w:val="left"/>
              <w:rPr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民游：</w:t>
            </w: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Hans" w:bidi="ar-SA"/>
              </w:rPr>
              <w:t>点点虫</w:t>
            </w:r>
          </w:p>
        </w:tc>
        <w:tc>
          <w:tcPr>
            <w:tcW w:w="193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center" w:pos="75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cs="宋体"/>
                <w:sz w:val="24"/>
                <w:lang w:val="en-US" w:eastAsia="zh-Hans"/>
              </w:rPr>
            </w:pPr>
            <w:r>
              <w:rPr>
                <w:rFonts w:hint="eastAsia" w:ascii="宋体" w:hAnsi="宋体" w:cs="宋体"/>
                <w:sz w:val="24"/>
                <w:lang w:val="en-US" w:eastAsia="zh-Hans"/>
              </w:rPr>
              <w:t>班级整理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宋体" w:hAnsi="宋体" w:cs="宋体"/>
                <w:sz w:val="24"/>
                <w:lang w:val="en-US" w:eastAsia="zh-Hans"/>
              </w:rPr>
              <w:t>课程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7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hint="eastAsia" w:asci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自我服务与自主管理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6"/>
              <w:spacing w:line="288" w:lineRule="auto"/>
              <w:ind w:firstLine="0" w:firstLineChars="0"/>
              <w:rPr>
                <w:rFonts w:hint="default" w:ascii="宋体" w:hAnsi="宋体" w:eastAsia="宋体" w:cs="宋体"/>
                <w:kern w:val="0"/>
                <w:sz w:val="24"/>
                <w:szCs w:val="21"/>
                <w:lang w:val="en-US" w:eastAsia="zh-Hans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  <w:lang w:val="en-US" w:eastAsia="zh-Hans"/>
              </w:rPr>
              <w:t>幼儿能定时喝水，愿意喝白开水，不贪饮料。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77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hint="eastAsia" w:asci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6"/>
              <w:spacing w:line="288" w:lineRule="auto"/>
              <w:ind w:firstLine="0" w:firstLineChars="0"/>
              <w:rPr>
                <w:rFonts w:hint="default" w:ascii="宋体" w:hAnsi="宋体" w:eastAsia="宋体" w:cs="宋体"/>
                <w:b/>
                <w:kern w:val="0"/>
                <w:sz w:val="24"/>
                <w:szCs w:val="21"/>
                <w:lang w:val="en-US" w:eastAsia="zh-Hans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szCs w:val="21"/>
              </w:rPr>
              <w:t>本周关注要点：</w:t>
            </w: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szCs w:val="21"/>
                <w:lang w:val="en-US" w:eastAsia="zh-Hans"/>
              </w:rPr>
              <w:t>幼儿主动喝水，少喝饮料。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环境创设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 w:eastAsia="宋体" w:cs="宋体"/>
                <w:kern w:val="0"/>
                <w:sz w:val="24"/>
                <w:szCs w:val="22"/>
                <w:lang w:val="en-US" w:eastAsia="zh-Hans" w:bidi="ar-SA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.鼓励幼儿和家长共同收集能反映夏季典型特征的图片和实物。如：扇子、雪糕、短衣短裤、遮阳帽、凉鞋等的实物、图片。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Hans" w:bidi="ar-SA"/>
              </w:rPr>
              <w:t>鼓励家长在夏季带领孩子做喜欢的活动和游戏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Hans" w:bidi="ar-SA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0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</w:p>
        </w:tc>
      </w:tr>
    </w:tbl>
    <w:p>
      <w:pPr>
        <w:wordWrap/>
        <w:ind w:right="480"/>
        <w:jc w:val="center"/>
        <w:rPr>
          <w:rFonts w:hint="default" w:eastAsia="宋体"/>
          <w:b w:val="0"/>
          <w:bCs w:val="0"/>
          <w:lang w:val="en-US" w:eastAsia="zh-Hans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 xml:space="preserve">                                          </w:t>
      </w:r>
      <w:r>
        <w:rPr>
          <w:rFonts w:hint="eastAsia" w:ascii="宋体" w:hAnsi="宋体" w:cs="宋体"/>
          <w:b/>
          <w:bCs/>
          <w:sz w:val="24"/>
          <w:szCs w:val="24"/>
        </w:rPr>
        <w:t>班级教师：</w:t>
      </w:r>
      <w:r>
        <w:rPr>
          <w:rFonts w:hint="eastAsia" w:ascii="宋体" w:hAnsi="宋体" w:cs="宋体"/>
          <w:b/>
          <w:bCs/>
          <w:sz w:val="24"/>
          <w:szCs w:val="24"/>
          <w:lang w:val="en-US" w:eastAsia="zh-Hans"/>
        </w:rPr>
        <w:t>张瑜</w:t>
      </w:r>
      <w:r>
        <w:rPr>
          <w:rFonts w:hint="default" w:ascii="宋体" w:hAnsi="宋体" w:cs="宋体"/>
          <w:b/>
          <w:bCs/>
          <w:sz w:val="24"/>
          <w:szCs w:val="24"/>
          <w:lang w:eastAsia="zh-Hans"/>
        </w:rPr>
        <w:t xml:space="preserve"> </w:t>
      </w:r>
      <w:r>
        <w:rPr>
          <w:rFonts w:hint="eastAsia" w:ascii="宋体" w:hAnsi="宋体" w:cs="宋体"/>
          <w:b/>
          <w:bCs/>
          <w:sz w:val="24"/>
          <w:szCs w:val="24"/>
          <w:lang w:val="en-US" w:eastAsia="zh-Hans"/>
        </w:rPr>
        <w:t>季美岭</w:t>
      </w:r>
    </w:p>
    <w:p/>
    <w:sectPr>
      <w:headerReference r:id="rId5" w:type="default"/>
      <w:footerReference r:id="rId6" w:type="default"/>
      <w:pgSz w:w="11906" w:h="16838"/>
      <w:pgMar w:top="1440" w:right="1800" w:bottom="999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00000000" w:usb1="00000000" w:usb2="00000000" w:usb3="00000000" w:csb0="00000000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00000000" w:usb1="00000000" w:usb2="00000000" w:usb3="00000000" w:csb0="00000000" w:csb1="0000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0000" w:usb1="00000000" w:usb2="00000000" w:usb3="00000000" w:csb0="0000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2000019F" w:csb1="00000000"/>
  </w:font>
  <w:font w:name="苹方-简">
    <w:panose1 w:val="020B0400000000000000"/>
    <w:charset w:val="86"/>
    <w:family w:val="auto"/>
    <w:pitch w:val="default"/>
    <w:sig w:usb0="00000000" w:usb1="00000000" w:usb2="00000000" w:usb3="00000000" w:csb0="00160000" w:csb1="00000000"/>
  </w:font>
  <w:font w:name="汉仪中黑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WAAAAZHJzL1BL&#10;AQIUABQAAAAIAIdO4kBF5Uer1AAAAAcBAAAPAAAAAAAAAAEAIAAAADgAAABkcnMvZG93bnJldi54&#10;bWxQSwECFAAUAAAACACHTuJAVk7XIegBAAC/AwAADgAAAAAAAAABACAAAAA5AQAAZHJzL2Uyb0Rv&#10;Yy54bWxQSwUGAAAAAAYABgBZAQAAkwUAAAAA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5EE8445"/>
    <w:multiLevelType w:val="singleLevel"/>
    <w:tmpl w:val="75EE844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6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I3YmU0NTg0YTJjZTdkYjBlYjNhYTE4ZGEzMGFhZGM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1CF7782"/>
    <w:rsid w:val="0B3558A5"/>
    <w:rsid w:val="3A65F1ED"/>
    <w:rsid w:val="3B8F18D4"/>
    <w:rsid w:val="3CAF9D1A"/>
    <w:rsid w:val="51786AB6"/>
    <w:rsid w:val="5B6166E0"/>
    <w:rsid w:val="5C221AFD"/>
    <w:rsid w:val="5CFC257D"/>
    <w:rsid w:val="5EF90D1E"/>
    <w:rsid w:val="62594E4F"/>
    <w:rsid w:val="66EBDABE"/>
    <w:rsid w:val="6841693A"/>
    <w:rsid w:val="69D68DF3"/>
    <w:rsid w:val="71ADCB5D"/>
    <w:rsid w:val="724B3D51"/>
    <w:rsid w:val="77F44655"/>
    <w:rsid w:val="7C7E98A0"/>
    <w:rsid w:val="7FF6E14E"/>
    <w:rsid w:val="A5FEA96E"/>
    <w:rsid w:val="BD3F871D"/>
    <w:rsid w:val="BEBFBABC"/>
    <w:rsid w:val="BFFD5252"/>
    <w:rsid w:val="D2BFA875"/>
    <w:rsid w:val="D9C7AA65"/>
    <w:rsid w:val="F7EF3D04"/>
    <w:rsid w:val="FB7E23B7"/>
    <w:rsid w:val="FEF50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ajorHAnsi" w:hAnsiTheme="majorHAnsi" w:eastAsiaTheme="majorEastAsia" w:cstheme="maj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0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character" w:styleId="19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0">
    <w:name w:val="Emphasis"/>
    <w:qFormat/>
    <w:uiPriority w:val="20"/>
    <w:rPr>
      <w:caps/>
      <w:spacing w:val="5"/>
      <w:sz w:val="20"/>
      <w:szCs w:val="20"/>
    </w:rPr>
  </w:style>
  <w:style w:type="character" w:customStyle="1" w:styleId="21">
    <w:name w:val="标题 1 Char"/>
    <w:basedOn w:val="18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2">
    <w:name w:val="标题 2 Char"/>
    <w:basedOn w:val="18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3">
    <w:name w:val="标题 3 Char"/>
    <w:basedOn w:val="18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4">
    <w:name w:val="标题 4 Char"/>
    <w:basedOn w:val="18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5">
    <w:name w:val="标题 5 Char"/>
    <w:basedOn w:val="18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6 Char"/>
    <w:basedOn w:val="18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7">
    <w:name w:val="标题 7 Char"/>
    <w:basedOn w:val="18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8">
    <w:name w:val="标题 8 Char"/>
    <w:basedOn w:val="18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29">
    <w:name w:val="标题 9 Char"/>
    <w:basedOn w:val="18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0">
    <w:name w:val="标题 Char"/>
    <w:basedOn w:val="18"/>
    <w:link w:val="16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1">
    <w:name w:val="副标题 Char"/>
    <w:basedOn w:val="18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2">
    <w:name w:val="No Spacing"/>
    <w:basedOn w:val="1"/>
    <w:link w:val="33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3">
    <w:name w:val="无间隔 Char"/>
    <w:basedOn w:val="18"/>
    <w:link w:val="32"/>
    <w:qFormat/>
    <w:uiPriority w:val="1"/>
  </w:style>
  <w:style w:type="paragraph" w:styleId="34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5">
    <w:name w:val="Quote"/>
    <w:basedOn w:val="1"/>
    <w:next w:val="1"/>
    <w:link w:val="36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6">
    <w:name w:val="引用 Char"/>
    <w:basedOn w:val="18"/>
    <w:link w:val="35"/>
    <w:qFormat/>
    <w:uiPriority w:val="29"/>
    <w:rPr>
      <w:rFonts w:eastAsiaTheme="majorEastAsia" w:cstheme="majorBidi"/>
      <w:i/>
      <w:iCs/>
    </w:rPr>
  </w:style>
  <w:style w:type="paragraph" w:styleId="37">
    <w:name w:val="Intense Quote"/>
    <w:basedOn w:val="1"/>
    <w:next w:val="1"/>
    <w:link w:val="38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8">
    <w:name w:val="明显引用 Char"/>
    <w:basedOn w:val="18"/>
    <w:link w:val="37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39">
    <w:name w:val="Subtle Emphasis"/>
    <w:qFormat/>
    <w:uiPriority w:val="19"/>
    <w:rPr>
      <w:i/>
      <w:iCs/>
    </w:rPr>
  </w:style>
  <w:style w:type="character" w:customStyle="1" w:styleId="40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1">
    <w:name w:val="Subtle Reference"/>
    <w:basedOn w:val="18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2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3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4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45">
    <w:name w:val="页脚 Char"/>
    <w:basedOn w:val="18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6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7">
    <w:name w:val="批注框文本 Char"/>
    <w:basedOn w:val="18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8">
    <w:name w:val="页眉 Char"/>
    <w:basedOn w:val="18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686</Words>
  <Characters>700</Characters>
  <Lines>2</Lines>
  <Paragraphs>1</Paragraphs>
  <TotalTime>14</TotalTime>
  <ScaleCrop>false</ScaleCrop>
  <LinksUpToDate>false</LinksUpToDate>
  <CharactersWithSpaces>788</CharactersWithSpaces>
  <Application>WPS Office_5.4.1.7920_F1E327BC-269C-435d-A152-05C5408002CA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2023-02-24T07:49:00Z</dcterms:created>
  <dc:creator>Windows 用户</dc:creator>
  <cp:lastModifiedBy>樱花草</cp:lastModifiedBy>
  <cp:lastPrinted>2023-04-19T23:40:00Z</cp:lastPrinted>
  <dcterms:modified xsi:type="dcterms:W3CDTF">2023-06-09T13:44:19Z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2052-5.4.1.7920</vt:lpwstr>
  </property>
  <property fmtid="{D5CDD505-2E9C-101B-9397-08002B2CF9AE}" pid="3" name="ICV">
    <vt:lpwstr>2C519B95ED4AD24709BA4364AFCF1C0D_43</vt:lpwstr>
  </property>
</Properties>
</file>